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A5182">
        <w:trPr>
          <w:trHeight w:hRule="exact" w:val="3031"/>
        </w:trPr>
        <w:tc>
          <w:tcPr>
            <w:tcW w:w="10716" w:type="dxa"/>
          </w:tcPr>
          <w:p w:rsidR="004A5182" w:rsidRDefault="004A5182">
            <w:pPr>
              <w:pStyle w:val="ConsPlusTitlePage"/>
            </w:pPr>
          </w:p>
        </w:tc>
      </w:tr>
      <w:tr w:rsidR="004A5182">
        <w:trPr>
          <w:trHeight w:hRule="exact" w:val="8335"/>
        </w:trPr>
        <w:tc>
          <w:tcPr>
            <w:tcW w:w="10716" w:type="dxa"/>
            <w:vAlign w:val="center"/>
          </w:tcPr>
          <w:p w:rsidR="004A5182" w:rsidRDefault="004A518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Главного государственного санитарного врача РФ от 20.03.2003 N 22</w:t>
            </w:r>
            <w:r>
              <w:rPr>
                <w:sz w:val="48"/>
                <w:szCs w:val="48"/>
              </w:rPr>
              <w:br/>
              <w:t>(ред. от 18.02.2008)</w:t>
            </w:r>
            <w:r>
              <w:rPr>
                <w:sz w:val="48"/>
                <w:szCs w:val="48"/>
              </w:rPr>
              <w:br/>
              <w:t>"О введении в действие санитарно-эпидемиологических правил СП 3.3.2.1248-03"</w:t>
            </w:r>
            <w:r>
              <w:rPr>
                <w:sz w:val="48"/>
                <w:szCs w:val="48"/>
              </w:rPr>
              <w:br/>
              <w:t>(вместе с "</w:t>
            </w:r>
            <w:bookmarkStart w:id="0" w:name="_GoBack"/>
            <w:r>
              <w:rPr>
                <w:sz w:val="48"/>
                <w:szCs w:val="48"/>
              </w:rPr>
              <w:t>СП 3.3.2.1248-03. 3.3.2. Медицинские иммунобиологические препараты. Условия транспортирования и хранения медицинских иммунобиологических препаратов.</w:t>
            </w:r>
            <w:bookmarkEnd w:id="0"/>
            <w:r>
              <w:rPr>
                <w:sz w:val="48"/>
                <w:szCs w:val="48"/>
              </w:rPr>
              <w:t xml:space="preserve"> Санитарно-эпидемиологические правила", утв. Главным государственным санитарным врачом РФ 20.03.2003)</w:t>
            </w:r>
            <w:r>
              <w:rPr>
                <w:sz w:val="48"/>
                <w:szCs w:val="48"/>
              </w:rPr>
              <w:br/>
              <w:t>(Зарегистрировано в Минюсте РФ 11.04.2003 N 4410)</w:t>
            </w:r>
          </w:p>
        </w:tc>
      </w:tr>
      <w:tr w:rsidR="004A5182">
        <w:trPr>
          <w:trHeight w:hRule="exact" w:val="3031"/>
        </w:trPr>
        <w:tc>
          <w:tcPr>
            <w:tcW w:w="10716" w:type="dxa"/>
            <w:vAlign w:val="center"/>
          </w:tcPr>
          <w:p w:rsidR="004A5182" w:rsidRDefault="004A518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10.10.2015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A5182" w:rsidRDefault="004A5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518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A5182" w:rsidRDefault="004A5182">
      <w:pPr>
        <w:pStyle w:val="ConsPlusNormal"/>
        <w:jc w:val="both"/>
        <w:outlineLvl w:val="0"/>
      </w:pPr>
    </w:p>
    <w:p w:rsidR="004A5182" w:rsidRDefault="004A5182">
      <w:pPr>
        <w:pStyle w:val="ConsPlusNormal"/>
        <w:outlineLvl w:val="0"/>
      </w:pPr>
      <w:r>
        <w:t>Зарегистрировано в Минюсте РФ 11 апреля 2003 г. N 4410</w:t>
      </w:r>
    </w:p>
    <w:p w:rsidR="004A5182" w:rsidRDefault="004A5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182" w:rsidRDefault="004A5182">
      <w:pPr>
        <w:pStyle w:val="ConsPlusNormal"/>
        <w:jc w:val="center"/>
      </w:pPr>
    </w:p>
    <w:p w:rsidR="004A5182" w:rsidRDefault="004A5182">
      <w:pPr>
        <w:pStyle w:val="ConsPlusTitle"/>
        <w:jc w:val="center"/>
      </w:pPr>
      <w:r>
        <w:t>МИНИСТЕРСТВО ЗДРАВООХРАНЕНИЯ РОССИЙСКОЙ ФЕДЕРАЦИИ</w:t>
      </w:r>
    </w:p>
    <w:p w:rsidR="004A5182" w:rsidRDefault="004A5182">
      <w:pPr>
        <w:pStyle w:val="ConsPlusTitle"/>
        <w:jc w:val="center"/>
      </w:pPr>
    </w:p>
    <w:p w:rsidR="004A5182" w:rsidRDefault="004A5182">
      <w:pPr>
        <w:pStyle w:val="ConsPlusTitle"/>
        <w:jc w:val="center"/>
      </w:pPr>
      <w:r>
        <w:t>ГЛАВНЫЙ ГОСУДАРСТВЕННЫЙ САНИТАРНЫЙ ВРАЧ</w:t>
      </w:r>
    </w:p>
    <w:p w:rsidR="004A5182" w:rsidRDefault="004A5182">
      <w:pPr>
        <w:pStyle w:val="ConsPlusTitle"/>
        <w:jc w:val="center"/>
      </w:pPr>
      <w:r>
        <w:t>РОССИЙСКОЙ ФЕДЕРАЦИИ</w:t>
      </w:r>
    </w:p>
    <w:p w:rsidR="004A5182" w:rsidRDefault="004A5182">
      <w:pPr>
        <w:pStyle w:val="ConsPlusTitle"/>
        <w:jc w:val="center"/>
      </w:pPr>
    </w:p>
    <w:p w:rsidR="004A5182" w:rsidRDefault="004A5182">
      <w:pPr>
        <w:pStyle w:val="ConsPlusTitle"/>
        <w:jc w:val="center"/>
      </w:pPr>
      <w:r>
        <w:t>ПОСТАНОВЛЕНИЕ</w:t>
      </w:r>
    </w:p>
    <w:p w:rsidR="004A5182" w:rsidRDefault="004A5182">
      <w:pPr>
        <w:pStyle w:val="ConsPlusTitle"/>
        <w:jc w:val="center"/>
      </w:pPr>
      <w:r>
        <w:t>от 20 марта 2003 г. N 22</w:t>
      </w:r>
    </w:p>
    <w:p w:rsidR="004A5182" w:rsidRDefault="004A5182">
      <w:pPr>
        <w:pStyle w:val="ConsPlusTitle"/>
        <w:jc w:val="center"/>
      </w:pPr>
    </w:p>
    <w:p w:rsidR="004A5182" w:rsidRDefault="004A5182">
      <w:pPr>
        <w:pStyle w:val="ConsPlusTitle"/>
        <w:jc w:val="center"/>
      </w:pPr>
      <w:r>
        <w:t>О ВВЕДЕНИИ В ДЕЙСТВИЕ</w:t>
      </w:r>
    </w:p>
    <w:p w:rsidR="004A5182" w:rsidRDefault="004A5182">
      <w:pPr>
        <w:pStyle w:val="ConsPlusTitle"/>
        <w:jc w:val="center"/>
      </w:pPr>
      <w:r>
        <w:t>САНИТАРНО-ЭПИДЕМИОЛОГИЧЕСКИХ ПРАВИЛ</w:t>
      </w:r>
    </w:p>
    <w:p w:rsidR="004A5182" w:rsidRDefault="004A5182">
      <w:pPr>
        <w:pStyle w:val="ConsPlusTitle"/>
        <w:jc w:val="center"/>
      </w:pPr>
      <w:r>
        <w:t>СП 3.3.2.1248-03</w:t>
      </w:r>
    </w:p>
    <w:p w:rsidR="004A5182" w:rsidRDefault="004A5182">
      <w:pPr>
        <w:pStyle w:val="ConsPlusNormal"/>
        <w:jc w:val="center"/>
      </w:pPr>
      <w:r>
        <w:t>Список изменяющих документов</w:t>
      </w:r>
    </w:p>
    <w:p w:rsidR="004A5182" w:rsidRDefault="004A5182">
      <w:pPr>
        <w:pStyle w:val="ConsPlusNormal"/>
        <w:jc w:val="center"/>
      </w:pPr>
      <w:r>
        <w:t>(в ред. Изменений и дополнений N 1, утв. Постановлением</w:t>
      </w:r>
    </w:p>
    <w:p w:rsidR="004A5182" w:rsidRDefault="004A5182">
      <w:pPr>
        <w:pStyle w:val="ConsPlusNormal"/>
        <w:jc w:val="center"/>
      </w:pPr>
      <w:r>
        <w:t>Главного государственного санитарного</w:t>
      </w:r>
    </w:p>
    <w:p w:rsidR="004A5182" w:rsidRDefault="004A5182">
      <w:pPr>
        <w:pStyle w:val="ConsPlusNormal"/>
        <w:jc w:val="center"/>
      </w:pPr>
      <w:r>
        <w:t>врача РФ от 18.02.2008 N 9)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ind w:firstLine="540"/>
        <w:jc w:val="both"/>
      </w:pPr>
      <w:r>
        <w:t>На основании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1650)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</w:p>
    <w:p w:rsidR="004A5182" w:rsidRDefault="004A5182">
      <w:pPr>
        <w:pStyle w:val="ConsPlusNormal"/>
        <w:ind w:firstLine="540"/>
        <w:jc w:val="both"/>
      </w:pPr>
      <w:r>
        <w:t xml:space="preserve">Ввести в действие с 30 июня 2003 года санитарно-эпидемиологические </w:t>
      </w:r>
      <w:hyperlink w:anchor="Par41" w:tooltip="3.3.2. МЕДИЦИНСКИЕ ИММУНОБИОЛОГИЧЕСКИЕ ПРЕПАРАТЫ" w:history="1">
        <w:r>
          <w:rPr>
            <w:color w:val="0000FF"/>
          </w:rPr>
          <w:t>правила</w:t>
        </w:r>
      </w:hyperlink>
      <w:r>
        <w:t xml:space="preserve"> "Условия транспортирования и хранения медицинских иммунобиологических препаратов СП 3.3.2.1248-03", утвержденные Главным государственным санитарным врачом Российской Федерации 20 марта 2003 г.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jc w:val="right"/>
      </w:pPr>
      <w:r>
        <w:t>Г.Г.ОНИЩЕНКО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</w:pPr>
    </w:p>
    <w:p w:rsidR="004A5182" w:rsidRDefault="004A5182">
      <w:pPr>
        <w:pStyle w:val="ConsPlusNormal"/>
      </w:pPr>
    </w:p>
    <w:p w:rsidR="004A5182" w:rsidRDefault="004A5182">
      <w:pPr>
        <w:pStyle w:val="ConsPlusNormal"/>
      </w:pPr>
    </w:p>
    <w:p w:rsidR="004A5182" w:rsidRDefault="004A5182">
      <w:pPr>
        <w:pStyle w:val="ConsPlusNormal"/>
      </w:pPr>
    </w:p>
    <w:p w:rsidR="004A5182" w:rsidRDefault="004A5182">
      <w:pPr>
        <w:pStyle w:val="ConsPlusNormal"/>
        <w:jc w:val="right"/>
        <w:outlineLvl w:val="0"/>
      </w:pPr>
      <w:r>
        <w:t>Утверждаю</w:t>
      </w:r>
    </w:p>
    <w:p w:rsidR="004A5182" w:rsidRDefault="004A5182">
      <w:pPr>
        <w:pStyle w:val="ConsPlusNormal"/>
        <w:jc w:val="right"/>
      </w:pPr>
      <w:r>
        <w:t>Главный государственный</w:t>
      </w:r>
    </w:p>
    <w:p w:rsidR="004A5182" w:rsidRDefault="004A5182">
      <w:pPr>
        <w:pStyle w:val="ConsPlusNormal"/>
        <w:jc w:val="right"/>
      </w:pPr>
      <w:r>
        <w:t>санитарный врач</w:t>
      </w:r>
    </w:p>
    <w:p w:rsidR="004A5182" w:rsidRDefault="004A5182">
      <w:pPr>
        <w:pStyle w:val="ConsPlusNormal"/>
        <w:jc w:val="right"/>
      </w:pPr>
      <w:r>
        <w:t>Российской Федерации -</w:t>
      </w:r>
    </w:p>
    <w:p w:rsidR="004A5182" w:rsidRDefault="004A5182">
      <w:pPr>
        <w:pStyle w:val="ConsPlusNormal"/>
        <w:jc w:val="right"/>
      </w:pPr>
      <w:r>
        <w:t>Первый заместитель</w:t>
      </w:r>
    </w:p>
    <w:p w:rsidR="004A5182" w:rsidRDefault="004A5182">
      <w:pPr>
        <w:pStyle w:val="ConsPlusNormal"/>
        <w:jc w:val="right"/>
      </w:pPr>
      <w:r>
        <w:t>Министра здравоохранения</w:t>
      </w:r>
    </w:p>
    <w:p w:rsidR="004A5182" w:rsidRDefault="004A5182">
      <w:pPr>
        <w:pStyle w:val="ConsPlusNormal"/>
        <w:jc w:val="right"/>
      </w:pPr>
      <w:r>
        <w:t>Российской Федерации</w:t>
      </w:r>
    </w:p>
    <w:p w:rsidR="004A5182" w:rsidRDefault="004A5182">
      <w:pPr>
        <w:pStyle w:val="ConsPlusNormal"/>
        <w:jc w:val="right"/>
      </w:pPr>
      <w:r>
        <w:t>Г.Г.ОНИЩЕНКО</w:t>
      </w:r>
    </w:p>
    <w:p w:rsidR="004A5182" w:rsidRDefault="004A5182">
      <w:pPr>
        <w:pStyle w:val="ConsPlusNormal"/>
        <w:jc w:val="right"/>
      </w:pPr>
      <w:r>
        <w:t>20.03.2003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jc w:val="right"/>
      </w:pPr>
      <w:r>
        <w:t>Дата введения: 30 июня 2003 г.</w:t>
      </w:r>
    </w:p>
    <w:p w:rsidR="004A5182" w:rsidRDefault="004A5182">
      <w:pPr>
        <w:pStyle w:val="ConsPlusNormal"/>
      </w:pPr>
    </w:p>
    <w:p w:rsidR="004A5182" w:rsidRDefault="004A5182">
      <w:pPr>
        <w:pStyle w:val="ConsPlusTitle"/>
        <w:jc w:val="center"/>
      </w:pPr>
      <w:bookmarkStart w:id="1" w:name="Par41"/>
      <w:bookmarkEnd w:id="1"/>
      <w:r>
        <w:t>3.3.2. МЕДИЦИНСКИЕ ИММУНОБИОЛОГИЧЕСКИЕ ПРЕПАРАТЫ</w:t>
      </w:r>
    </w:p>
    <w:p w:rsidR="004A5182" w:rsidRDefault="004A5182">
      <w:pPr>
        <w:pStyle w:val="ConsPlusTitle"/>
        <w:jc w:val="center"/>
      </w:pPr>
    </w:p>
    <w:p w:rsidR="004A5182" w:rsidRDefault="004A5182">
      <w:pPr>
        <w:pStyle w:val="ConsPlusTitle"/>
        <w:jc w:val="center"/>
      </w:pPr>
      <w:r>
        <w:t>УСЛОВИЯ</w:t>
      </w:r>
    </w:p>
    <w:p w:rsidR="004A5182" w:rsidRDefault="004A5182">
      <w:pPr>
        <w:pStyle w:val="ConsPlusTitle"/>
        <w:jc w:val="center"/>
      </w:pPr>
      <w:r>
        <w:t>ТРАНСПОРТИРОВАНИЯ И ХРАНЕНИЯ МЕДИЦИНСКИХ</w:t>
      </w:r>
    </w:p>
    <w:p w:rsidR="004A5182" w:rsidRDefault="004A5182">
      <w:pPr>
        <w:pStyle w:val="ConsPlusTitle"/>
        <w:jc w:val="center"/>
      </w:pPr>
      <w:r>
        <w:t>ИММУНОБИОЛОГИЧЕСКИХ ПРЕПАРАТОВ</w:t>
      </w:r>
    </w:p>
    <w:p w:rsidR="004A5182" w:rsidRDefault="004A5182">
      <w:pPr>
        <w:pStyle w:val="ConsPlusTitle"/>
        <w:jc w:val="center"/>
      </w:pPr>
    </w:p>
    <w:p w:rsidR="004A5182" w:rsidRDefault="004A5182">
      <w:pPr>
        <w:pStyle w:val="ConsPlusTitle"/>
        <w:jc w:val="center"/>
      </w:pPr>
      <w:r>
        <w:t>Санитарно-эпидемиологические правила</w:t>
      </w:r>
    </w:p>
    <w:p w:rsidR="004A5182" w:rsidRDefault="004A5182">
      <w:pPr>
        <w:pStyle w:val="ConsPlusTitle"/>
        <w:jc w:val="center"/>
      </w:pPr>
      <w:r>
        <w:t>СП 3.3.2.1248-03</w:t>
      </w:r>
    </w:p>
    <w:p w:rsidR="004A5182" w:rsidRDefault="004A5182">
      <w:pPr>
        <w:pStyle w:val="ConsPlusNormal"/>
        <w:jc w:val="center"/>
      </w:pPr>
      <w:r>
        <w:t>Список изменяющих документов</w:t>
      </w:r>
    </w:p>
    <w:p w:rsidR="004A5182" w:rsidRDefault="004A5182">
      <w:pPr>
        <w:pStyle w:val="ConsPlusNormal"/>
        <w:jc w:val="center"/>
      </w:pPr>
      <w:r>
        <w:t>(в ред. Изменений и дополнений N 1, утв. Постановлением</w:t>
      </w:r>
    </w:p>
    <w:p w:rsidR="004A5182" w:rsidRDefault="004A5182">
      <w:pPr>
        <w:pStyle w:val="ConsPlusNormal"/>
        <w:jc w:val="center"/>
      </w:pPr>
      <w:r>
        <w:t>Главного государственного санитарного</w:t>
      </w:r>
    </w:p>
    <w:p w:rsidR="004A5182" w:rsidRDefault="004A5182">
      <w:pPr>
        <w:pStyle w:val="ConsPlusNormal"/>
        <w:jc w:val="center"/>
      </w:pPr>
      <w:r>
        <w:t>врача РФ от 18.02.2008 N 9)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разработаны в соответствии с Федеральным законом от 30 марта 1999 г. N 52-ФЗ "О санитарно-эпидемиологическом благополучии населения" (Собрание законодательства Российской Федерации, 1999, N 14, ст. 1650), "Положением о государственном санитарно-эпидемиологическом нормировании", утвержденным Постановлением Правительства Российской Федерации от 24 июля 2000 г. N 554 (Собрание законодательства Российской Федерации, 2000, N 31, ст. 3295).</w:t>
      </w:r>
    </w:p>
    <w:p w:rsidR="004A5182" w:rsidRDefault="004A5182">
      <w:pPr>
        <w:pStyle w:val="ConsPlusNormal"/>
        <w:ind w:firstLine="540"/>
        <w:jc w:val="both"/>
      </w:pPr>
      <w:r>
        <w:t>1.2. Санитарные правила устанавливают общие требования к комплексу организационных и технических мероприятий, обеспечивающих сохранность качества медицинских иммунобиологических препаратов (лекарственные средства, предназначенные для иммунопрофилактики, иммунотерапии и диагностики болезней и аллергических состояний).</w:t>
      </w:r>
    </w:p>
    <w:p w:rsidR="004A5182" w:rsidRDefault="004A5182">
      <w:pPr>
        <w:pStyle w:val="ConsPlusNormal"/>
        <w:ind w:firstLine="540"/>
        <w:jc w:val="both"/>
      </w:pPr>
      <w:r>
        <w:t>1.3. Санитарные правила устанавливают порядок транспортирования и хранения медицинских иммунобиологических препаратов от момента их изготовления до использования в организациях здравоохранения.</w:t>
      </w:r>
    </w:p>
    <w:p w:rsidR="004A5182" w:rsidRDefault="004A5182">
      <w:pPr>
        <w:pStyle w:val="ConsPlusNormal"/>
        <w:ind w:firstLine="540"/>
        <w:jc w:val="both"/>
      </w:pPr>
      <w:r>
        <w:t>1.4. Санитарные правила предназначены для юридических лиц и индивидуальных предпринимателей независимо от ведомственной принадлежности и форм собственности, осуществляющих транспортирование и хранение медицинских иммунобиологических препаратов.</w:t>
      </w:r>
    </w:p>
    <w:p w:rsidR="004A5182" w:rsidRDefault="004A5182">
      <w:pPr>
        <w:pStyle w:val="ConsPlusNormal"/>
        <w:ind w:firstLine="540"/>
        <w:jc w:val="both"/>
      </w:pPr>
      <w:r>
        <w:t>1.5. Контроль за выполнением настоящих санитарных правил и методическое руководство по осуществлению комплекса организационно-технических мероприятий, обеспечивающих оптимальные температурные условия при транспортировании и хранении медицинских иммунобиологических препаратов ("холодовая цепь") проводят органы, осуществляющие государственный санитарно-эпидемиологический надзор.</w:t>
      </w:r>
    </w:p>
    <w:p w:rsidR="004A5182" w:rsidRDefault="004A5182">
      <w:pPr>
        <w:pStyle w:val="ConsPlusNormal"/>
        <w:jc w:val="both"/>
      </w:pPr>
      <w:r>
        <w:t>(п. 1.5 в ред. Изменений и дополнений N 1, утв. Постановлением Главного государственного санитарного врача РФ от 18.02.2008 N 9)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jc w:val="center"/>
        <w:outlineLvl w:val="1"/>
      </w:pPr>
      <w:r>
        <w:t>II. Общие требования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ind w:firstLine="540"/>
        <w:jc w:val="both"/>
      </w:pPr>
      <w:r>
        <w:t>2.1. Для обеспечения высокого качества медицинских иммунобиологических препаратов (МИБП), безопасности и эффективности их применения создают систему "холодовой цепи".</w:t>
      </w:r>
    </w:p>
    <w:p w:rsidR="004A5182" w:rsidRDefault="004A5182">
      <w:pPr>
        <w:pStyle w:val="ConsPlusNormal"/>
        <w:ind w:firstLine="540"/>
        <w:jc w:val="both"/>
      </w:pPr>
      <w:r>
        <w:t>2.2. На всех уровнях "холодовой цепи" должны работать специально обученные специалисты с определением служебных обязанностей в соответствии с занимаемой ими должностью и объемом работы.</w:t>
      </w:r>
    </w:p>
    <w:p w:rsidR="004A5182" w:rsidRDefault="004A5182">
      <w:pPr>
        <w:pStyle w:val="ConsPlusNormal"/>
        <w:ind w:firstLine="540"/>
        <w:jc w:val="both"/>
      </w:pPr>
      <w:r>
        <w:t>2.3. Настоящие санитарные правила устанавливают общие требования ко всем группам медицинских иммунобиологических препаратов. Особенности транспортирования и хранения медицинских иммунобиологических препаратов определяются также в документах на данные препараты.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jc w:val="center"/>
        <w:outlineLvl w:val="1"/>
      </w:pPr>
      <w:r>
        <w:t>III. Уровни "холодовой цепи"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ind w:firstLine="540"/>
        <w:jc w:val="both"/>
      </w:pPr>
      <w:r>
        <w:t>Система "холодовой цепи" состоит из 4-х уровней:</w:t>
      </w:r>
    </w:p>
    <w:p w:rsidR="004A5182" w:rsidRDefault="004A5182">
      <w:pPr>
        <w:pStyle w:val="ConsPlusNormal"/>
        <w:ind w:firstLine="540"/>
        <w:jc w:val="both"/>
      </w:pPr>
      <w:r>
        <w:t>3.1. 1-й уровень организуется от организаций - изготовителей медицинских иммунобиологических препаратов до аптечных складов в субъектах Российской Федерации;</w:t>
      </w:r>
    </w:p>
    <w:p w:rsidR="004A5182" w:rsidRDefault="004A5182">
      <w:pPr>
        <w:pStyle w:val="ConsPlusNormal"/>
        <w:jc w:val="both"/>
      </w:pPr>
      <w:r>
        <w:t>(в ред. Изменений и дополнений N 1, утв. Постановлением Главного государственного санитарного врача РФ от 18.02.2008 N 9)</w:t>
      </w:r>
    </w:p>
    <w:p w:rsidR="004A5182" w:rsidRDefault="004A5182">
      <w:pPr>
        <w:pStyle w:val="ConsPlusNormal"/>
        <w:ind w:firstLine="540"/>
        <w:jc w:val="both"/>
      </w:pPr>
      <w:r>
        <w:t>3.2. 2-й уровень организуется от аптечных складов в субъектах Российской Федерации до городских и районных (городских и сельских) аптечных складов, а также складов организаций здравоохранения;</w:t>
      </w:r>
    </w:p>
    <w:p w:rsidR="004A5182" w:rsidRDefault="004A5182">
      <w:pPr>
        <w:pStyle w:val="ConsPlusNormal"/>
        <w:jc w:val="both"/>
      </w:pPr>
      <w:r>
        <w:t>(в ред. Изменений и дополнений N 1, утв. Постановлением Главного государственного санитарного врача РФ от 18.02.2008 N 9)</w:t>
      </w:r>
    </w:p>
    <w:p w:rsidR="004A5182" w:rsidRDefault="004A5182">
      <w:pPr>
        <w:pStyle w:val="ConsPlusNormal"/>
        <w:ind w:firstLine="540"/>
        <w:jc w:val="both"/>
      </w:pPr>
      <w:r>
        <w:t>3.3. 3-й уровень организуется от городских и районных (городских и сельских) аптечных складов до лечебно-профилактических организаций (участковых больниц, амбулаторий, поликлиник, родильных домов, фельдшерско-акушерских пунктов и др.);</w:t>
      </w:r>
    </w:p>
    <w:p w:rsidR="004A5182" w:rsidRDefault="004A5182">
      <w:pPr>
        <w:pStyle w:val="ConsPlusNormal"/>
        <w:jc w:val="both"/>
      </w:pPr>
      <w:r>
        <w:t>(в ред. Изменений и дополнений N 1, утв. Постановлением Главного государственного санитарного врача РФ от 18.02.2008 N 9)</w:t>
      </w:r>
    </w:p>
    <w:p w:rsidR="004A5182" w:rsidRDefault="004A5182">
      <w:pPr>
        <w:pStyle w:val="ConsPlusNormal"/>
        <w:ind w:firstLine="540"/>
        <w:jc w:val="both"/>
      </w:pPr>
      <w:r>
        <w:t>3.4. 4-й уровень организуется лечебно-профилактическими организациями (участковыми больницами, амбулаториями, поликлиниками, родильными домами, фельдшерско-акушерскими пунктами и др.).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jc w:val="center"/>
        <w:outlineLvl w:val="1"/>
      </w:pPr>
      <w:r>
        <w:t>IV. Требования к температурному</w:t>
      </w:r>
    </w:p>
    <w:p w:rsidR="004A5182" w:rsidRDefault="004A5182">
      <w:pPr>
        <w:pStyle w:val="ConsPlusNormal"/>
        <w:jc w:val="center"/>
      </w:pPr>
      <w:r>
        <w:t>режиму транспортирования и хранения медицинских</w:t>
      </w:r>
    </w:p>
    <w:p w:rsidR="004A5182" w:rsidRDefault="004A5182">
      <w:pPr>
        <w:pStyle w:val="ConsPlusNormal"/>
        <w:jc w:val="center"/>
      </w:pPr>
      <w:r>
        <w:lastRenderedPageBreak/>
        <w:t>иммунобиологических препаратов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ind w:firstLine="540"/>
        <w:jc w:val="both"/>
      </w:pPr>
      <w:r>
        <w:t>4.1. При транспортировании и хранении медицинских иммунобиологических препаратов соблюдаются условия, обеспечивающие сохранность их исходного качества; обеспечивается защита препарата от воздействия температуры окружающей среды, от повреждения упаковок, расплескивания и т.д.</w:t>
      </w:r>
    </w:p>
    <w:p w:rsidR="004A5182" w:rsidRDefault="004A5182">
      <w:pPr>
        <w:pStyle w:val="ConsPlusNormal"/>
        <w:ind w:firstLine="540"/>
        <w:jc w:val="both"/>
      </w:pPr>
      <w:r>
        <w:t>4.2. Транспортирование и хранение медицинских иммунобиологических препаратов в системе "холодовой цепи" осуществляют при следующих температурных условиях:</w:t>
      </w:r>
    </w:p>
    <w:p w:rsidR="004A5182" w:rsidRDefault="004A5182">
      <w:pPr>
        <w:pStyle w:val="ConsPlusNormal"/>
        <w:ind w:firstLine="540"/>
        <w:jc w:val="both"/>
      </w:pPr>
      <w:r>
        <w:t>транспортирование и хранение медицинских иммунобиологических препаратов - при температуре 5 +/- 3 °C (в пределах от 2 до 8 °C);</w:t>
      </w:r>
    </w:p>
    <w:p w:rsidR="004A5182" w:rsidRDefault="004A5182">
      <w:pPr>
        <w:pStyle w:val="ConsPlusNormal"/>
        <w:ind w:firstLine="540"/>
        <w:jc w:val="both"/>
      </w:pPr>
      <w:r>
        <w:t>хранение живой вакцины против полиомиелита - при температуре минус 20 °C и ниже, при транспортировании указанной вакцины в температурном режиме 5 +/- 3 °C (в пределах от 2 до 8 °C), допускается последующее повторное ее замораживание до минус 20 °C;</w:t>
      </w:r>
    </w:p>
    <w:p w:rsidR="004A5182" w:rsidRDefault="004A5182">
      <w:pPr>
        <w:pStyle w:val="ConsPlusNormal"/>
        <w:ind w:firstLine="540"/>
        <w:jc w:val="both"/>
      </w:pPr>
      <w:r>
        <w:t>хранение вакцины желтой лихорадки - при температуре минус 20 °C и ниже, транспортирование производят при температуре 5 +/- 3 °C (в пределах от 2 до 8 °C).</w:t>
      </w:r>
    </w:p>
    <w:p w:rsidR="004A5182" w:rsidRDefault="004A5182">
      <w:pPr>
        <w:pStyle w:val="ConsPlusNormal"/>
        <w:jc w:val="both"/>
      </w:pPr>
      <w:r>
        <w:t>(п. 4.2 в ред. Изменений и дополнений N 1, утв. Постановлением Главного государственного санитарного врача РФ от 18.02.2008 N 9)</w:t>
      </w:r>
    </w:p>
    <w:p w:rsidR="004A5182" w:rsidRDefault="004A5182">
      <w:pPr>
        <w:pStyle w:val="ConsPlusNormal"/>
        <w:ind w:firstLine="540"/>
        <w:jc w:val="both"/>
      </w:pPr>
      <w:r>
        <w:t>4.3. Не допускается замораживание адсорбированных препаратов (коклюшно-дифтерийно-столбнячной вакцины, дифтерийно-столбнячного анатоксина, вакцины против гепатита A, вакцины против гепатита B, инактивированной полиомиелитной вакцины и др.), а также растворителей вакцин при транспортировании и хранении.</w:t>
      </w:r>
    </w:p>
    <w:p w:rsidR="004A5182" w:rsidRDefault="004A5182">
      <w:pPr>
        <w:pStyle w:val="ConsPlusNormal"/>
        <w:jc w:val="both"/>
      </w:pPr>
      <w:r>
        <w:t>(п. 4.3 в ред. Изменений и дополнений N 1, утв. Постановлением Главного государственного санитарного врача РФ от 18.02.2008 N 9)</w:t>
      </w:r>
    </w:p>
    <w:p w:rsidR="004A5182" w:rsidRDefault="004A5182">
      <w:pPr>
        <w:pStyle w:val="ConsPlusNormal"/>
        <w:ind w:firstLine="540"/>
        <w:jc w:val="both"/>
      </w:pPr>
      <w:r>
        <w:t>4.4. При определении режима транспортирования и хранения каждого отдельного медицинского иммунобиологического препарата руководствуются документами на данный препарат.</w:t>
      </w:r>
    </w:p>
    <w:p w:rsidR="004A5182" w:rsidRDefault="004A5182">
      <w:pPr>
        <w:pStyle w:val="ConsPlusNormal"/>
        <w:ind w:firstLine="540"/>
        <w:jc w:val="both"/>
      </w:pPr>
      <w:r>
        <w:t>4.5. На первом уровне "холодовой цепи" допускается хранение коревой, краснушной, паротитной вакцины и соответствующих ассоциированных вакцин, выпускаемых отдельно от растворителя, при температуре минус 20 °C.</w:t>
      </w:r>
    </w:p>
    <w:p w:rsidR="004A5182" w:rsidRDefault="004A5182">
      <w:pPr>
        <w:pStyle w:val="ConsPlusNormal"/>
        <w:jc w:val="both"/>
      </w:pPr>
      <w:r>
        <w:t>(п. 4.5 введен Изменениями и дополнениями N 1, утв. Постановлением Главного государственного санитарного врача РФ от 18.02.2008 N 9)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jc w:val="center"/>
        <w:outlineLvl w:val="1"/>
      </w:pPr>
      <w:r>
        <w:t>V. Требования к оборудованию для "холодовой цепи"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ind w:firstLine="540"/>
        <w:jc w:val="both"/>
      </w:pPr>
      <w:r>
        <w:t>5.1. Холодильное оборудование, предназначенное для транспортирования и хранения медицинских иммунобиологических препаратов, должно обеспечивать:</w:t>
      </w:r>
    </w:p>
    <w:p w:rsidR="004A5182" w:rsidRDefault="004A5182">
      <w:pPr>
        <w:pStyle w:val="ConsPlusNormal"/>
        <w:ind w:firstLine="540"/>
        <w:jc w:val="both"/>
      </w:pPr>
      <w:r>
        <w:t>установленный температурный режим в течение всего времени транспортирования и хранения;</w:t>
      </w:r>
    </w:p>
    <w:p w:rsidR="004A5182" w:rsidRDefault="004A5182">
      <w:pPr>
        <w:pStyle w:val="ConsPlusNormal"/>
        <w:ind w:firstLine="540"/>
        <w:jc w:val="both"/>
      </w:pPr>
      <w:r>
        <w:t>достаточный объем для размещения максимального запаса медицинских иммунобиологических препаратов, который может поступить на данный уровень "холодовой цепи";</w:t>
      </w:r>
    </w:p>
    <w:p w:rsidR="004A5182" w:rsidRDefault="004A5182">
      <w:pPr>
        <w:pStyle w:val="ConsPlusNormal"/>
        <w:ind w:firstLine="540"/>
        <w:jc w:val="both"/>
      </w:pPr>
      <w:r>
        <w:t>замораживание достаточного количества хладоэлементов, используемых в комплекте с термоконтейнерами.</w:t>
      </w:r>
    </w:p>
    <w:p w:rsidR="004A5182" w:rsidRDefault="004A5182">
      <w:pPr>
        <w:pStyle w:val="ConsPlusNormal"/>
        <w:ind w:firstLine="540"/>
        <w:jc w:val="both"/>
      </w:pPr>
      <w:r>
        <w:t>5.2. В системе "холодовой цепи" используют следующее оборудование:</w:t>
      </w:r>
    </w:p>
    <w:p w:rsidR="004A5182" w:rsidRDefault="004A5182">
      <w:pPr>
        <w:pStyle w:val="ConsPlusNormal"/>
        <w:ind w:firstLine="540"/>
        <w:jc w:val="both"/>
      </w:pPr>
      <w:r>
        <w:t>холодильные комнаты (камеры) или большие холодильники-прилавки (открывающиеся сверху);</w:t>
      </w:r>
    </w:p>
    <w:p w:rsidR="004A5182" w:rsidRDefault="004A5182">
      <w:pPr>
        <w:pStyle w:val="ConsPlusNormal"/>
        <w:ind w:firstLine="540"/>
        <w:jc w:val="both"/>
      </w:pPr>
      <w:r>
        <w:t>морозильные камеры или морозильные прилавки (фризеры);</w:t>
      </w:r>
    </w:p>
    <w:p w:rsidR="004A5182" w:rsidRDefault="004A5182">
      <w:pPr>
        <w:pStyle w:val="ConsPlusNormal"/>
        <w:ind w:firstLine="540"/>
        <w:jc w:val="both"/>
      </w:pPr>
      <w:r>
        <w:t>морозильники;</w:t>
      </w:r>
    </w:p>
    <w:p w:rsidR="004A5182" w:rsidRDefault="004A5182">
      <w:pPr>
        <w:pStyle w:val="ConsPlusNormal"/>
        <w:ind w:firstLine="540"/>
        <w:jc w:val="both"/>
      </w:pPr>
      <w:r>
        <w:t>бытовые холодильники;</w:t>
      </w:r>
    </w:p>
    <w:p w:rsidR="004A5182" w:rsidRDefault="004A5182">
      <w:pPr>
        <w:pStyle w:val="ConsPlusNormal"/>
        <w:ind w:firstLine="540"/>
        <w:jc w:val="both"/>
      </w:pPr>
      <w:r>
        <w:t>термоконтейнеры;</w:t>
      </w:r>
    </w:p>
    <w:p w:rsidR="004A5182" w:rsidRDefault="004A5182">
      <w:pPr>
        <w:pStyle w:val="ConsPlusNormal"/>
        <w:ind w:firstLine="540"/>
        <w:jc w:val="both"/>
      </w:pPr>
      <w:r>
        <w:t>медицинские сумки-холодильники;</w:t>
      </w:r>
    </w:p>
    <w:p w:rsidR="004A5182" w:rsidRDefault="004A5182">
      <w:pPr>
        <w:pStyle w:val="ConsPlusNormal"/>
        <w:ind w:firstLine="540"/>
        <w:jc w:val="both"/>
      </w:pPr>
      <w:r>
        <w:t>хладоэлементы;</w:t>
      </w:r>
    </w:p>
    <w:p w:rsidR="004A5182" w:rsidRDefault="004A5182">
      <w:pPr>
        <w:pStyle w:val="ConsPlusNormal"/>
        <w:ind w:firstLine="540"/>
        <w:jc w:val="both"/>
      </w:pPr>
      <w:r>
        <w:t>термоиндикаторы;</w:t>
      </w:r>
    </w:p>
    <w:p w:rsidR="004A5182" w:rsidRDefault="004A5182">
      <w:pPr>
        <w:pStyle w:val="ConsPlusNormal"/>
        <w:ind w:firstLine="540"/>
        <w:jc w:val="both"/>
      </w:pPr>
      <w:r>
        <w:t>терморегистраторы;</w:t>
      </w:r>
    </w:p>
    <w:p w:rsidR="004A5182" w:rsidRDefault="004A5182">
      <w:pPr>
        <w:pStyle w:val="ConsPlusNormal"/>
        <w:ind w:firstLine="540"/>
        <w:jc w:val="both"/>
      </w:pPr>
      <w:r>
        <w:t>термографы;</w:t>
      </w:r>
    </w:p>
    <w:p w:rsidR="004A5182" w:rsidRDefault="004A5182">
      <w:pPr>
        <w:pStyle w:val="ConsPlusNormal"/>
        <w:ind w:firstLine="540"/>
        <w:jc w:val="both"/>
      </w:pPr>
      <w:r>
        <w:t>термометры;</w:t>
      </w:r>
    </w:p>
    <w:p w:rsidR="004A5182" w:rsidRDefault="004A5182">
      <w:pPr>
        <w:pStyle w:val="ConsPlusNormal"/>
        <w:ind w:firstLine="540"/>
        <w:jc w:val="both"/>
      </w:pPr>
      <w:r>
        <w:t>специальные авторефрижераторы</w:t>
      </w:r>
    </w:p>
    <w:p w:rsidR="004A5182" w:rsidRDefault="004A5182">
      <w:pPr>
        <w:pStyle w:val="ConsPlusNormal"/>
        <w:ind w:firstLine="540"/>
        <w:jc w:val="both"/>
      </w:pPr>
      <w:r>
        <w:t>и другое.</w:t>
      </w:r>
    </w:p>
    <w:p w:rsidR="004A5182" w:rsidRDefault="004A5182">
      <w:pPr>
        <w:pStyle w:val="ConsPlusNormal"/>
        <w:ind w:firstLine="540"/>
        <w:jc w:val="both"/>
      </w:pPr>
      <w:r>
        <w:t xml:space="preserve">5.3. Холодильные комнаты (камеры) используют на всех уровнях "холодовой цепи" для хранения и упаковки медицинских иммунобиологических препаратов. Холодильные комнаты (камеры) оборудуют стеллажами, маркированными для каждого вида медицинских иммунобиологических препаратов. Загрузка холодильных камер должна обеспечивать свободную циркуляцию воздуха по всему объему. Контроль </w:t>
      </w:r>
      <w:r>
        <w:lastRenderedPageBreak/>
        <w:t>температурного режима холодильных комнат (камер) осуществляют с помощью термографов или терморегистраторов.</w:t>
      </w:r>
    </w:p>
    <w:p w:rsidR="004A5182" w:rsidRDefault="004A5182">
      <w:pPr>
        <w:pStyle w:val="ConsPlusNormal"/>
        <w:ind w:firstLine="540"/>
        <w:jc w:val="both"/>
      </w:pPr>
      <w:r>
        <w:t>5.4. Морозильные камеры используют для медицинских иммунобиологических препаратов, хранение которых согласно инструкции по их применению должно быть в замороженном состоянии, а также для замораживания и хранения хладоэлементов, используемых в термоконтейнерах. Непрерывный контроль температурного режима морозильных камер осуществляют с помощью термографов или терморегистраторов.</w:t>
      </w:r>
    </w:p>
    <w:p w:rsidR="004A5182" w:rsidRDefault="004A5182">
      <w:pPr>
        <w:pStyle w:val="ConsPlusNormal"/>
        <w:ind w:firstLine="540"/>
        <w:jc w:val="both"/>
      </w:pPr>
      <w:r>
        <w:t>5.5. Морозильники используют для замораживания хладоэлементов в соответствии с инструкцией по применению термоконтейнеров и хладоэлементов.</w:t>
      </w:r>
    </w:p>
    <w:p w:rsidR="004A5182" w:rsidRDefault="004A5182">
      <w:pPr>
        <w:pStyle w:val="ConsPlusNormal"/>
        <w:ind w:firstLine="540"/>
        <w:jc w:val="both"/>
      </w:pPr>
      <w:r>
        <w:t>5.6. Бытовые холодильники используют для хранения медицинских иммунобиологических препаратов и для замораживания хладоэлементов преимущественно на 3-м и 4-м уровнях "холодовой цепи".</w:t>
      </w:r>
    </w:p>
    <w:p w:rsidR="004A5182" w:rsidRDefault="004A5182">
      <w:pPr>
        <w:pStyle w:val="ConsPlusNormal"/>
        <w:ind w:firstLine="540"/>
        <w:jc w:val="both"/>
      </w:pPr>
      <w:r>
        <w:t>5.7. Термоконтейнеры, являющиеся изделиями медицинского назначения, разрешается применять для хранения и транспортирования медицинских иммунобиологических препаратов после проведения государственной регистрации в установленном порядке.</w:t>
      </w:r>
    </w:p>
    <w:p w:rsidR="004A5182" w:rsidRDefault="004A5182">
      <w:pPr>
        <w:pStyle w:val="ConsPlusNormal"/>
        <w:ind w:firstLine="540"/>
        <w:jc w:val="both"/>
      </w:pPr>
      <w:r>
        <w:t>Термоконтейнеры емкостью свыше 10 дм3 должны обеспечивать температурный режим хранения и транспортирования от +2 град. С до +8 град. С не менее 48 часов при постоянном воздействии температуры окружающей среды +43 град. С и от +8 град. С до +2 град. С не менее 10 часов при постоянном воздействии температуры окружающей среды -30 град. С.</w:t>
      </w:r>
    </w:p>
    <w:p w:rsidR="004A5182" w:rsidRDefault="004A5182">
      <w:pPr>
        <w:pStyle w:val="ConsPlusNormal"/>
        <w:ind w:firstLine="540"/>
        <w:jc w:val="both"/>
      </w:pPr>
      <w:r>
        <w:t>Термоконтейнеры емкостью менее 10 дм3 должны обеспечивать температурный режим хранения и транспортирования медицинских иммунобиологических препаратов от +2 град. С до +8 град. С не менее 24 часов при постоянном воздействии температуры окружающей среды +43 град. С и от +8 град. С до +2 град. С не менее 10 часов при постоянном воздействии температуры окружающей среды -20 град. С.</w:t>
      </w:r>
    </w:p>
    <w:p w:rsidR="004A5182" w:rsidRDefault="004A5182">
      <w:pPr>
        <w:pStyle w:val="ConsPlusNormal"/>
        <w:ind w:firstLine="540"/>
        <w:jc w:val="both"/>
      </w:pPr>
      <w:r>
        <w:t>Внутренние поверхности термоконтейнеров должны быть покрыты материалами, позволяющими перед повторным использованием производить дезинфекцию в соответствии с паспортом и инструкцией по применению термоконтейнеров.</w:t>
      </w:r>
    </w:p>
    <w:p w:rsidR="004A5182" w:rsidRDefault="004A5182">
      <w:pPr>
        <w:pStyle w:val="ConsPlusNormal"/>
        <w:ind w:firstLine="540"/>
        <w:jc w:val="both"/>
      </w:pPr>
      <w:r>
        <w:t>Термоконтейнеры должны быть укомплектованы паспортом, инструкцией по применению и необходимым количеством хладоэлементов.</w:t>
      </w:r>
    </w:p>
    <w:p w:rsidR="004A5182" w:rsidRDefault="004A5182">
      <w:pPr>
        <w:pStyle w:val="ConsPlusNormal"/>
        <w:ind w:firstLine="540"/>
        <w:jc w:val="both"/>
      </w:pPr>
      <w:r>
        <w:t>5.8. Медицинская сумка-холодильник (малый термоконтейнер) должна обеспечивать температурный режим 5 +/- 3 °C (в пределах от 2 до 8 °C), при температуре окружающей среды 43 °C не менее 24 ч. Внутренние поверхности сумки должны быть покрыты специальными материалами, позволяющими проводить дезинфекцию.</w:t>
      </w:r>
    </w:p>
    <w:p w:rsidR="004A5182" w:rsidRDefault="004A5182">
      <w:pPr>
        <w:pStyle w:val="ConsPlusNormal"/>
        <w:jc w:val="both"/>
      </w:pPr>
      <w:r>
        <w:t>(п. 5.8 в ред. Изменений и дополнений N 1, утв. Постановлением Главного государственного санитарного врача РФ от 18.02.2008 N 9)</w:t>
      </w:r>
    </w:p>
    <w:p w:rsidR="004A5182" w:rsidRDefault="004A5182">
      <w:pPr>
        <w:pStyle w:val="ConsPlusNormal"/>
        <w:ind w:firstLine="540"/>
        <w:jc w:val="both"/>
      </w:pPr>
      <w:r>
        <w:t>5.9. Использование хладоэлементов осуществляют в соответствии с требованиями, изложенными в прилагаемом паспорте.</w:t>
      </w:r>
    </w:p>
    <w:p w:rsidR="004A5182" w:rsidRDefault="004A5182">
      <w:pPr>
        <w:pStyle w:val="ConsPlusNormal"/>
        <w:ind w:firstLine="540"/>
        <w:jc w:val="both"/>
      </w:pPr>
      <w:r>
        <w:t>5.10. Термоиндикаторы и терморегистраторы (термографы), являющиеся изделиями медицинского назначения, разрешается применять в медицинских целях после проведения государственной регистрации в установленном порядке.</w:t>
      </w:r>
    </w:p>
    <w:p w:rsidR="004A5182" w:rsidRDefault="004A5182">
      <w:pPr>
        <w:pStyle w:val="ConsPlusNormal"/>
        <w:ind w:firstLine="540"/>
        <w:jc w:val="both"/>
      </w:pPr>
      <w:r>
        <w:t>Термоиндикаторы и терморегистраторы должны обеспечивать контроль соблюдения температурного режима от момента закладки медицинских иммунобиологических препаратов в упаковочную тару до получения медицинских иммунобиологических препаратов пользователями.</w:t>
      </w:r>
    </w:p>
    <w:p w:rsidR="004A5182" w:rsidRDefault="004A5182">
      <w:pPr>
        <w:pStyle w:val="ConsPlusNormal"/>
        <w:ind w:firstLine="540"/>
        <w:jc w:val="both"/>
      </w:pPr>
      <w:r>
        <w:t>К термоиндикаторам одноразового использования должны прилагаться контрольные карточки индикатора (ККИ), заполняемые с момента закладки медицинских иммунобиологических препаратов в упаковочную тару до получения медицинских иммунобиологических препаратов пользователями.</w:t>
      </w:r>
    </w:p>
    <w:p w:rsidR="004A5182" w:rsidRDefault="004A5182">
      <w:pPr>
        <w:pStyle w:val="ConsPlusNormal"/>
        <w:ind w:firstLine="540"/>
        <w:jc w:val="both"/>
      </w:pPr>
      <w:r>
        <w:t>5.11. Специальные авторефрижераторы используют для транспортирования медицинских иммунобиологических препаратов на всех уровнях "холодовой цепи", а также они могут использоваться в качестве холодильных или морозильных камер для временного хранения медицинских иммунобиологических препаратов. Специальные авторефрижераторы оборудуют приборами (термографы и др.), позволяющими получать документальное подтверждение соблюдения температурного режима во время транспортирования медицинских иммунобиологических препаратов. Специальные авторефрижераторы и контрольно-измерительные (регистрационные) приборы, используемые для измерения температурного режима, подлежат контролю в установленном порядке. Дезинфекционную обработку кузовов специальных авторефрижераторов проводят организации в соответствии с инструкцией.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jc w:val="center"/>
        <w:outlineLvl w:val="1"/>
      </w:pPr>
      <w:r>
        <w:t>VI. Общие требования</w:t>
      </w:r>
    </w:p>
    <w:p w:rsidR="004A5182" w:rsidRDefault="004A5182">
      <w:pPr>
        <w:pStyle w:val="ConsPlusNormal"/>
        <w:jc w:val="center"/>
      </w:pPr>
      <w:r>
        <w:t>к организации транспортирования и хранению</w:t>
      </w:r>
    </w:p>
    <w:p w:rsidR="004A5182" w:rsidRDefault="004A5182">
      <w:pPr>
        <w:pStyle w:val="ConsPlusNormal"/>
        <w:jc w:val="center"/>
      </w:pPr>
      <w:r>
        <w:t>медицинских иммунобиологических препаратов</w:t>
      </w:r>
    </w:p>
    <w:p w:rsidR="004A5182" w:rsidRDefault="004A5182">
      <w:pPr>
        <w:pStyle w:val="ConsPlusNormal"/>
        <w:jc w:val="center"/>
      </w:pPr>
      <w:r>
        <w:lastRenderedPageBreak/>
        <w:t>на всех уровнях "холодовой цепи"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ind w:firstLine="540"/>
        <w:jc w:val="both"/>
      </w:pPr>
      <w:r>
        <w:t>6.1. На всех уровнях "холодовой цепи" проводят регистрацию поступления и отправления медицинских иммунобиологических препаратов в организации с указанием наименования препарата, его количества и серии, контрольного номера, срока годности, даты поступления (отправления), показания термоиндикаторов (терморегистраторов), Ф.И.О. ответственного работника, осуществляющего регистрацию. Сотрудник, осуществляющий регистрацию, должен пройти соответствующую подготовку по вопросам соблюдения условий хранения и транспортирования медицинских иммунобиологических препаратов и работе с приборами, регистрирующими изменения температурного режима (термоиндикаторы и терморегистраторы).</w:t>
      </w:r>
    </w:p>
    <w:p w:rsidR="004A5182" w:rsidRDefault="004A5182">
      <w:pPr>
        <w:pStyle w:val="ConsPlusNormal"/>
        <w:ind w:firstLine="540"/>
        <w:jc w:val="both"/>
      </w:pPr>
      <w:r>
        <w:t>При регистрации поступления препарата указывают поставщика и условия транспортирования.</w:t>
      </w:r>
    </w:p>
    <w:p w:rsidR="004A5182" w:rsidRDefault="004A5182">
      <w:pPr>
        <w:pStyle w:val="ConsPlusNormal"/>
        <w:ind w:firstLine="540"/>
        <w:jc w:val="both"/>
      </w:pPr>
      <w:r>
        <w:t>Ежедневно 2 раза в специальном журнале отмечают показания термоиндикаторов или терморегистраторов холодильных (морозильных) камер, в которых хранят медицинские иммунобиологические препараты.</w:t>
      </w:r>
    </w:p>
    <w:p w:rsidR="004A5182" w:rsidRDefault="004A5182">
      <w:pPr>
        <w:pStyle w:val="ConsPlusNormal"/>
        <w:ind w:firstLine="540"/>
        <w:jc w:val="both"/>
      </w:pPr>
      <w:r>
        <w:t>6.2. В организациях 1-го, 2-го и 3-го уровней "холодовой цепи" определяют порядок обеспечения температурного режима хранения и транспортирования медицинских иммунобиологических препаратов и обязанности должностных лиц, ответственных за обеспечение "холодовой цепи" на данном уровне.</w:t>
      </w:r>
    </w:p>
    <w:p w:rsidR="004A5182" w:rsidRDefault="004A5182">
      <w:pPr>
        <w:pStyle w:val="ConsPlusNormal"/>
        <w:ind w:firstLine="540"/>
        <w:jc w:val="both"/>
      </w:pPr>
      <w:r>
        <w:t>6.3. Транспортирование медицинских иммунобиологических препаратов всеми видами транспорта, кроме авторефрижераторного, осуществляют в медицинских термоконтейнерах, имеющих свидетельства о государственной регистрации установленного образца. Каждую партию медицинских иммунобиологических препаратов, отправляемых в один адрес, обеспечивают термоиндикаторами допустимых верхних и нижних границ температурного диапазона или терморегистратором.</w:t>
      </w:r>
    </w:p>
    <w:p w:rsidR="004A5182" w:rsidRDefault="004A5182">
      <w:pPr>
        <w:pStyle w:val="ConsPlusNormal"/>
        <w:ind w:firstLine="540"/>
        <w:jc w:val="both"/>
      </w:pPr>
      <w:r>
        <w:t>6.4. При транспортировании медицинских иммунобиологических препаратов авторефрижераторным транспортом допускается в качестве транспортной тары использовать коробки из фанеры, гофрокартона, полистирола и других материалов. Способ размещения коробов в кузове специального авторефрижератора должен обеспечивать свободную циркуляцию воздуха и сохранность медицинских иммунобиологических препаратов. Для контроля температурного режима используют показания устройства для непрерывного контроля параметров температурного режима в изотермическом кузове специального авторефрижератора.</w:t>
      </w:r>
    </w:p>
    <w:p w:rsidR="004A5182" w:rsidRDefault="004A5182">
      <w:pPr>
        <w:pStyle w:val="ConsPlusNormal"/>
        <w:ind w:firstLine="540"/>
        <w:jc w:val="both"/>
      </w:pPr>
      <w:r>
        <w:t>6.5. При документальном подтверждении нарушения температурного режима при транспортировании ответственный работник, осуществляющий прием и регистрацию соблюдения требований "холодовой цепи" на всех уровнях, обязан доложить об этом руководителю и составить соответствующий акт. Решение об отказе получения медицинских иммунобиологических препаратов и направлении их на повторную проверку качества принимает руководитель организации.</w:t>
      </w:r>
    </w:p>
    <w:p w:rsidR="004A5182" w:rsidRDefault="004A5182">
      <w:pPr>
        <w:pStyle w:val="ConsPlusNormal"/>
        <w:ind w:firstLine="540"/>
        <w:jc w:val="both"/>
      </w:pPr>
      <w:r>
        <w:t>6.6. Требования к организации транспортирования и хранения медицинских иммунобиологических препаратов на 1-м уровне "холодовой цепи".</w:t>
      </w:r>
    </w:p>
    <w:p w:rsidR="004A5182" w:rsidRDefault="004A5182">
      <w:pPr>
        <w:pStyle w:val="ConsPlusNormal"/>
        <w:ind w:firstLine="540"/>
        <w:jc w:val="both"/>
      </w:pPr>
      <w:r>
        <w:t>6.6.1. На 1-м уровне контроль качества произведенных медицинских иммунобиологических препаратов осуществляют отделы биологического и технологического контроля (ОБТК) организаций-изготовителей и (или) национальный орган контроля. Медицинские иммунобиологические препараты на 1-м уровне хранят согласно инструкции по их применению в холодильных или морозильных камерах. Упаковку медицинских иммунобиологических препаратов в термоконтейнеры осуществляют в холодильных комнатах (камерах).</w:t>
      </w:r>
    </w:p>
    <w:p w:rsidR="004A5182" w:rsidRDefault="004A5182">
      <w:pPr>
        <w:pStyle w:val="ConsPlusNormal"/>
        <w:ind w:firstLine="540"/>
        <w:jc w:val="both"/>
      </w:pPr>
      <w:r>
        <w:t>6.6.2. Перед отправлением медицинских иммунобиологических препаратов потребителям в термоконтейнеры закладывают хладоэлементы, паспорт и инструкцию по применению термоконтейнера. Для обеспечения необходимого температурного режима количество и тип закладываемых в термоконтейнеры хладоэлементов должны соответствовать требованиям документов на используемые термоконтейнеры и хладоэлементы. Термоконтейнер, в котором находятся сопроводительные документы, отмечают.</w:t>
      </w:r>
    </w:p>
    <w:p w:rsidR="004A5182" w:rsidRDefault="004A5182">
      <w:pPr>
        <w:pStyle w:val="ConsPlusNormal"/>
        <w:ind w:firstLine="540"/>
        <w:jc w:val="both"/>
      </w:pPr>
      <w:r>
        <w:t>6.6.3. В один из термоконтейнеров партии медицинских иммунобиологических препаратов, транспортируемой в адрес получателя, помещают в соответствии с технической документацией терморегистратор или термоиндикатор, позволяющие обеспечить контроль соблюдения и продолжительность нарушения температурного режима.</w:t>
      </w:r>
    </w:p>
    <w:p w:rsidR="004A5182" w:rsidRDefault="004A5182">
      <w:pPr>
        <w:pStyle w:val="ConsPlusNormal"/>
        <w:ind w:firstLine="540"/>
        <w:jc w:val="both"/>
      </w:pPr>
      <w:r>
        <w:t>6.6.4. Организация - изготовитель медицинских иммунобиологических препаратов должна иметь достаточный запас термоконтейнеров, термоиндикаторов (терморегистраторов) и хладоэлементов для выполнения мероприятий в чрезвычайных ситуациях.</w:t>
      </w:r>
    </w:p>
    <w:p w:rsidR="004A5182" w:rsidRDefault="004A5182">
      <w:pPr>
        <w:pStyle w:val="ConsPlusNormal"/>
        <w:ind w:firstLine="540"/>
        <w:jc w:val="both"/>
      </w:pPr>
      <w:r>
        <w:t>6.6.5. Транспортирование медицинских иммунобиологических препаратов до аэропортов и железнодорожных станций осуществляют специальными авторефрижераторами или в термоконтейнерах крытым автотранспортом.</w:t>
      </w:r>
    </w:p>
    <w:p w:rsidR="004A5182" w:rsidRDefault="004A5182">
      <w:pPr>
        <w:pStyle w:val="ConsPlusNormal"/>
        <w:ind w:firstLine="540"/>
        <w:jc w:val="both"/>
      </w:pPr>
      <w:r>
        <w:lastRenderedPageBreak/>
        <w:t>6.6.6. Продолжительность транспортирования термоконтейнеров с медицинскими иммунобиологическими препаратами не должна превышать времени, в течение которого используемые термоконтейнеры гарантируют поддержание в них требуемого температурного режима. Для более длительного транспортирования медицинских иммунобиологических препаратов используют специальные авторефрижераторы.</w:t>
      </w:r>
    </w:p>
    <w:p w:rsidR="004A5182" w:rsidRDefault="004A5182">
      <w:pPr>
        <w:pStyle w:val="ConsPlusNormal"/>
        <w:ind w:firstLine="540"/>
        <w:jc w:val="both"/>
      </w:pPr>
      <w:r>
        <w:t>6.6.7. Транспортирование осуществляют в соответствии с сопроводительными документами, требованиями упаковки и маркировки грузов.</w:t>
      </w:r>
    </w:p>
    <w:p w:rsidR="004A5182" w:rsidRDefault="004A5182">
      <w:pPr>
        <w:pStyle w:val="ConsPlusNormal"/>
        <w:ind w:firstLine="540"/>
        <w:jc w:val="both"/>
      </w:pPr>
      <w:r>
        <w:t>6.7. Требования к организации транспортирования и хранения медицинских иммунобиологических препаратов на 2-м уровне "холодовой цепи":</w:t>
      </w:r>
    </w:p>
    <w:p w:rsidR="004A5182" w:rsidRDefault="004A5182">
      <w:pPr>
        <w:pStyle w:val="ConsPlusNormal"/>
        <w:ind w:firstLine="540"/>
        <w:jc w:val="both"/>
      </w:pPr>
      <w:r>
        <w:t>6.7.1. При получении медицинских иммунобиологических препаратов из аэропорта (железнодорожной станции) или при доставке их авторефрижераторным транспортом груз немедленно помещают в холодильную комнату (камеру). При этом проверяют показатели термоиндикаторов (терморегистраторов) и расписываются в приеме медицинских иммунобиологических препаратов.</w:t>
      </w:r>
    </w:p>
    <w:p w:rsidR="004A5182" w:rsidRDefault="004A5182">
      <w:pPr>
        <w:pStyle w:val="ConsPlusNormal"/>
        <w:ind w:firstLine="540"/>
        <w:jc w:val="both"/>
      </w:pPr>
      <w:r>
        <w:t>6.7.2. Освободившиеся термоконтейнеры многоразового использования по согласованию с поставщиком медицинских иммунобиологических препаратов возвращают обратно или после проведения санитарной обработки в соответствии с прилагаемой технической документацией на термоконтейнер используют на 2, 3, 4 уровнях.</w:t>
      </w:r>
    </w:p>
    <w:p w:rsidR="004A5182" w:rsidRDefault="004A5182">
      <w:pPr>
        <w:pStyle w:val="ConsPlusNormal"/>
        <w:ind w:firstLine="540"/>
        <w:jc w:val="both"/>
      </w:pPr>
      <w:r>
        <w:t>6.7.3. На 2-м уровне "холодовой цепи" медицинские иммунобиологические препараты хранят в холодильных камерах при температуре, соответствующей требованиям нормативных документов на препараты. Должностное лицо, ответственное за "холодовую цепь" на этом уровне, должно иметь заранее согласованный график поставки медицинских иммунобиологических препаратов на 3-й уровень и контролировать сроки годности препаратов, не допуская отгрузки медицинских иммунобиологических препаратов со сроком годности менее 1 месяца.</w:t>
      </w:r>
    </w:p>
    <w:p w:rsidR="004A5182" w:rsidRDefault="004A5182">
      <w:pPr>
        <w:pStyle w:val="ConsPlusNormal"/>
        <w:ind w:firstLine="540"/>
        <w:jc w:val="both"/>
      </w:pPr>
      <w:r>
        <w:t>Для выполнения плана экстренных мероприятий по обеспечению "холодовой цепи" в чрезвычайных ситуациях 2-й уровень должен иметь достаточный запас резервных термоконтейнеров, термоиндикаторов и замороженных хладоэлементов.</w:t>
      </w:r>
    </w:p>
    <w:p w:rsidR="004A5182" w:rsidRDefault="004A5182">
      <w:pPr>
        <w:pStyle w:val="ConsPlusNormal"/>
        <w:ind w:firstLine="540"/>
        <w:jc w:val="both"/>
      </w:pPr>
      <w:r>
        <w:t>6.7.4. Укладку медицинских иммунобиологических препаратов в термоконтейнеры, которые направляются на 3-й уровень, осуществляют в холодильной комнате (камере). В исключительных случаях укладка медицинских иммунобиологических препаратов в термоконтейнеры может производиться при комнатной температуре в срок до 10 минут.</w:t>
      </w:r>
    </w:p>
    <w:p w:rsidR="004A5182" w:rsidRDefault="004A5182">
      <w:pPr>
        <w:pStyle w:val="ConsPlusNormal"/>
        <w:ind w:firstLine="540"/>
        <w:jc w:val="both"/>
      </w:pPr>
      <w:r>
        <w:t>6.7.5. Лицо, ответственное за "холодовую цепь" на 2-м уровне, осуществляет контроль за условиями отпуска для транспортирования медицинских иммунобиологических препаратов на 3-й, 4-й уровни при соблюдении температурного режима.</w:t>
      </w:r>
    </w:p>
    <w:p w:rsidR="004A5182" w:rsidRDefault="004A5182">
      <w:pPr>
        <w:pStyle w:val="ConsPlusNormal"/>
        <w:ind w:firstLine="540"/>
        <w:jc w:val="both"/>
      </w:pPr>
      <w:r>
        <w:t>6.8. Требования к организации хранения и транспортирования медицинских иммунобиологических препаратов на 3-м уровне "холодовой цепи":</w:t>
      </w:r>
    </w:p>
    <w:p w:rsidR="004A5182" w:rsidRDefault="004A5182">
      <w:pPr>
        <w:pStyle w:val="ConsPlusNormal"/>
        <w:ind w:firstLine="540"/>
        <w:jc w:val="both"/>
      </w:pPr>
      <w:r>
        <w:t>6.8.1. Все виды медицинских иммунобиологических препаратов на 3-м уровне хранят при температуре 5 +/- 3 °C (в пределах от 2 до 8 °C), в холодильниках, холодильных шкафах или холодильных камерах. Для замораживания необходимого количества хладоэлементов, в том числе для чрезвычайных ситуаций, используют морозильники. На 3-м уровне должно быть достаточное количество резервных термоконтейнеров для транспортирования медицинских иммунобиологических препаратов в учреждениях, осуществляющих вакцинопрофилактику.</w:t>
      </w:r>
    </w:p>
    <w:p w:rsidR="004A5182" w:rsidRDefault="004A5182">
      <w:pPr>
        <w:pStyle w:val="ConsPlusNormal"/>
        <w:jc w:val="both"/>
      </w:pPr>
      <w:r>
        <w:t>(п. 6.8.1 в ред. Изменений и дополнений N 1, утв. Постановлением Главного государственного санитарного врача РФ от 18.02.2008 N 9)</w:t>
      </w:r>
    </w:p>
    <w:p w:rsidR="004A5182" w:rsidRDefault="004A5182">
      <w:pPr>
        <w:pStyle w:val="ConsPlusNormal"/>
        <w:ind w:firstLine="540"/>
        <w:jc w:val="both"/>
      </w:pPr>
      <w:r>
        <w:t>6.8.2. Транспортирование медицинских иммунобиологических препаратов на 3-й уровень осуществляют в термоконтейнерах. Выгрузку поступивших медицинских иммунобиологических препаратов и их отгрузку на 4-й уровень осуществляют в максимально короткие сроки.</w:t>
      </w:r>
    </w:p>
    <w:p w:rsidR="004A5182" w:rsidRDefault="004A5182">
      <w:pPr>
        <w:pStyle w:val="ConsPlusNormal"/>
        <w:ind w:firstLine="540"/>
        <w:jc w:val="both"/>
      </w:pPr>
      <w:r>
        <w:t>Должностное лицо, ответственное за "холодовую цепь" на 3-м уровне, ведет строгий учет поступлений и отправлений медицинских иммунобиологических препаратов, регулярно контролирует показания термоиндикаторов (терморегистраторов), осуществляет контроль за условиями отпуска и транспортирования медицинских иммунобиологических препаратов на 4-й уровень при соблюдении температурного режима.</w:t>
      </w:r>
    </w:p>
    <w:p w:rsidR="004A5182" w:rsidRDefault="004A5182">
      <w:pPr>
        <w:pStyle w:val="ConsPlusNormal"/>
        <w:ind w:firstLine="540"/>
        <w:jc w:val="both"/>
      </w:pPr>
      <w:r>
        <w:t>6.9. Требования к организации хранения и транспортирования медицинских иммунобиологических препаратов на 4-м уровне "холодовой цепи":</w:t>
      </w:r>
    </w:p>
    <w:p w:rsidR="004A5182" w:rsidRDefault="004A5182">
      <w:pPr>
        <w:pStyle w:val="ConsPlusNormal"/>
        <w:ind w:firstLine="540"/>
        <w:jc w:val="both"/>
      </w:pPr>
      <w:r>
        <w:t>6.9.1. Все виды медицинских иммунобиологических препаратов на 4-м уровне хранят в холодильных шкафах или в бытовых холодильниках при температуре 5 +/- 3 °C (в пределах от 2 до 8 °C), термометры размещают на верхней и нижней полках холодильника.</w:t>
      </w:r>
    </w:p>
    <w:p w:rsidR="004A5182" w:rsidRDefault="004A5182">
      <w:pPr>
        <w:pStyle w:val="ConsPlusNormal"/>
        <w:jc w:val="both"/>
      </w:pPr>
      <w:r>
        <w:t xml:space="preserve">(п. 6.9.1 в ред. Изменений и дополнений N 1, утв. Постановлением Главного государственного санитарного </w:t>
      </w:r>
      <w:r>
        <w:lastRenderedPageBreak/>
        <w:t>врача РФ от 18.02.2008 N 9)</w:t>
      </w:r>
    </w:p>
    <w:p w:rsidR="004A5182" w:rsidRDefault="004A5182">
      <w:pPr>
        <w:pStyle w:val="ConsPlusNormal"/>
        <w:ind w:firstLine="540"/>
        <w:jc w:val="both"/>
      </w:pPr>
      <w:r>
        <w:t>6.9.2. На 4-м уровне создается достаточный резерв холодильных сумок и хладоэлементов для доставки медицинских иммунобиологических препаратов к местам проведения вакцинации. Загрузку или разгрузку термоконтейнеров (холодильных сумок) осуществляют в срок до 10 минут.</w:t>
      </w:r>
    </w:p>
    <w:p w:rsidR="004A5182" w:rsidRDefault="004A5182">
      <w:pPr>
        <w:pStyle w:val="ConsPlusNormal"/>
        <w:ind w:firstLine="540"/>
        <w:jc w:val="both"/>
      </w:pPr>
      <w:r>
        <w:t>6.9.3. Должностное лицо, ответственное за "холодовую цепь" на 4-м уровне, ведет учет поступления и расхода медицинских иммунобиологических препаратов, фиксирует показания термоиндикаторов (терморегистраторов), используемых для контроля температурного режима.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jc w:val="center"/>
        <w:outlineLvl w:val="1"/>
      </w:pPr>
      <w:r>
        <w:t>VII. Организация транспортирования</w:t>
      </w:r>
    </w:p>
    <w:p w:rsidR="004A5182" w:rsidRDefault="004A5182">
      <w:pPr>
        <w:pStyle w:val="ConsPlusNormal"/>
        <w:jc w:val="center"/>
      </w:pPr>
      <w:r>
        <w:t>и хранения медицинских иммунобиологических препаратов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  <w:ind w:firstLine="540"/>
        <w:jc w:val="both"/>
      </w:pPr>
      <w:r>
        <w:t>7.1. Организацию комплекса организационно-технических мероприятий, обеспечивающих оптимальные температурные условия при транспортировании и хранении медицинских иммунобиологических препаратов на 1-м уровне "холодовой цепи", обеспечивают руководители организаций - изготовителей медицинских иммунобиологических препаратов.</w:t>
      </w:r>
    </w:p>
    <w:p w:rsidR="004A5182" w:rsidRDefault="004A5182">
      <w:pPr>
        <w:pStyle w:val="ConsPlusNormal"/>
        <w:ind w:firstLine="540"/>
        <w:jc w:val="both"/>
      </w:pPr>
      <w:r>
        <w:t>7.2. Организацию комплекса мероприятий, обеспечивающих оптимальные температурные условия при транспортировании и хранении медицинских иммунобиологических препаратов на 2-м уровне "холодовой цепи", обеспечивают руководители аптечных складов субъектов Российской Федерации, а также организаций, осуществляющих хранение и транспортирование медицинских иммунобиологических препаратов.</w:t>
      </w:r>
    </w:p>
    <w:p w:rsidR="004A5182" w:rsidRDefault="004A5182">
      <w:pPr>
        <w:pStyle w:val="ConsPlusNormal"/>
        <w:jc w:val="both"/>
      </w:pPr>
      <w:r>
        <w:t>(в ред. Изменений и дополнений N 1, утв. Постановлением Главного государственного санитарного врача РФ от 18.02.2008 N 9)</w:t>
      </w:r>
    </w:p>
    <w:p w:rsidR="004A5182" w:rsidRDefault="004A5182">
      <w:pPr>
        <w:pStyle w:val="ConsPlusNormal"/>
        <w:ind w:firstLine="540"/>
        <w:jc w:val="both"/>
      </w:pPr>
      <w:r>
        <w:t>7.3. Организацию комплекса мероприятий, обеспечивающих оптимальные температурные условия при транспортировании и хранении медицинских иммунобиологических препаратов на 3-м уровне "холодовой цепи", обеспечивают руководители городских и районных (городских и сельских) аптечных складов, а также организаций, осуществляющих транспортирование и хранение медицинских иммунобиологических препаратов.</w:t>
      </w:r>
    </w:p>
    <w:p w:rsidR="004A5182" w:rsidRDefault="004A5182">
      <w:pPr>
        <w:pStyle w:val="ConsPlusNormal"/>
        <w:jc w:val="both"/>
      </w:pPr>
      <w:r>
        <w:t>(в ред. Изменений и дополнений N 1, утв. Постановлением Главного государственного санитарного врача РФ от 18.02.2008 N 9)</w:t>
      </w:r>
    </w:p>
    <w:p w:rsidR="004A5182" w:rsidRDefault="004A5182">
      <w:pPr>
        <w:pStyle w:val="ConsPlusNormal"/>
        <w:ind w:firstLine="540"/>
        <w:jc w:val="both"/>
      </w:pPr>
      <w:r>
        <w:t>7.4. Организацию комплекса мероприятий, обеспечивающих оптимальные температурные условия при транспортировании и хранении медицинских иммунобиологических препаратов на 4-м уровне "холодовой цепи", обеспечивают руководители лечебно-профилактических организаций.</w:t>
      </w:r>
    </w:p>
    <w:p w:rsidR="004A5182" w:rsidRDefault="004A5182">
      <w:pPr>
        <w:pStyle w:val="ConsPlusNormal"/>
      </w:pPr>
    </w:p>
    <w:p w:rsidR="004A5182" w:rsidRDefault="004A5182">
      <w:pPr>
        <w:pStyle w:val="ConsPlusNormal"/>
      </w:pPr>
    </w:p>
    <w:p w:rsidR="004A5182" w:rsidRDefault="004A5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A518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C2" w:rsidRDefault="007310C2" w:rsidP="00CF551F">
      <w:pPr>
        <w:spacing w:after="0" w:line="240" w:lineRule="auto"/>
      </w:pPr>
      <w:r>
        <w:separator/>
      </w:r>
    </w:p>
  </w:endnote>
  <w:endnote w:type="continuationSeparator" w:id="0">
    <w:p w:rsidR="007310C2" w:rsidRDefault="007310C2" w:rsidP="00CF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82" w:rsidRDefault="004A51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A518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5182" w:rsidRDefault="004A518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5182" w:rsidRDefault="004A518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5182" w:rsidRDefault="004A518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315EE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315EE">
            <w:rPr>
              <w:noProof/>
            </w:rPr>
            <w:t>8</w:t>
          </w:r>
          <w:r>
            <w:fldChar w:fldCharType="end"/>
          </w:r>
        </w:p>
      </w:tc>
    </w:tr>
  </w:tbl>
  <w:p w:rsidR="004A5182" w:rsidRDefault="004A51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C2" w:rsidRDefault="007310C2" w:rsidP="00CF551F">
      <w:pPr>
        <w:spacing w:after="0" w:line="240" w:lineRule="auto"/>
      </w:pPr>
      <w:r>
        <w:separator/>
      </w:r>
    </w:p>
  </w:footnote>
  <w:footnote w:type="continuationSeparator" w:id="0">
    <w:p w:rsidR="007310C2" w:rsidRDefault="007310C2" w:rsidP="00CF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A518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5182" w:rsidRDefault="004A518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20.03.2003 N 22</w:t>
          </w:r>
          <w:r>
            <w:rPr>
              <w:sz w:val="16"/>
              <w:szCs w:val="16"/>
            </w:rPr>
            <w:br/>
            <w:t>(ред. от 18.02.2008)</w:t>
          </w:r>
          <w:r>
            <w:rPr>
              <w:sz w:val="16"/>
              <w:szCs w:val="16"/>
            </w:rPr>
            <w:br/>
            <w:t>"О введении в дейст...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5182" w:rsidRDefault="004A5182">
          <w:pPr>
            <w:pStyle w:val="ConsPlusNormal"/>
            <w:jc w:val="center"/>
            <w:rPr>
              <w:sz w:val="24"/>
              <w:szCs w:val="24"/>
            </w:rPr>
          </w:pPr>
        </w:p>
        <w:p w:rsidR="004A5182" w:rsidRDefault="004A518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5182" w:rsidRDefault="004A518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10.10.2015</w:t>
          </w:r>
        </w:p>
      </w:tc>
    </w:tr>
  </w:tbl>
  <w:p w:rsidR="004A5182" w:rsidRDefault="004A51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A5182" w:rsidRDefault="004A51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9B"/>
    <w:rsid w:val="004A5182"/>
    <w:rsid w:val="007310C2"/>
    <w:rsid w:val="008315EE"/>
    <w:rsid w:val="00AA1C9B"/>
    <w:rsid w:val="00C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3744</Words>
  <Characters>21346</Characters>
  <Application>Microsoft Office Word</Application>
  <DocSecurity>2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20.03.2003 N 22(ред. от 18.02.2008)"О введении в действие санитарно-эпидемиологических правил СП 3.3.2.1248-03"(вместе с "СП 3.3.2.1248-03. 3.3.2. Медицинские иммунобиологические препараты. У</vt:lpstr>
    </vt:vector>
  </TitlesOfParts>
  <Company>КонсультантПлюс Версия 4012.00.88</Company>
  <LinksUpToDate>false</LinksUpToDate>
  <CharactersWithSpaces>25040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20.03.2003 N 22(ред. от 18.02.2008)"О введении в действие санитарно-эпидемиологических правил СП 3.3.2.1248-03"(вместе с "СП 3.3.2.1248-03. 3.3.2. Медицинские иммунобиологические препараты. У</dc:title>
  <dc:creator>сотрудник</dc:creator>
  <cp:lastModifiedBy>сотрудник</cp:lastModifiedBy>
  <cp:revision>2</cp:revision>
  <dcterms:created xsi:type="dcterms:W3CDTF">2015-11-12T05:09:00Z</dcterms:created>
  <dcterms:modified xsi:type="dcterms:W3CDTF">2015-11-12T05:09:00Z</dcterms:modified>
</cp:coreProperties>
</file>